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CFE7" w14:textId="77777777" w:rsidR="006B200C" w:rsidRPr="002B3BDC" w:rsidRDefault="006B200C" w:rsidP="006B200C">
      <w:pPr>
        <w:spacing w:line="276" w:lineRule="auto"/>
        <w:jc w:val="center"/>
      </w:pPr>
      <w:r>
        <w:t>LATVIJAS KULTŪRAS AKADĒMIJAS</w:t>
      </w:r>
    </w:p>
    <w:p w14:paraId="2BFF8C0A" w14:textId="77777777" w:rsidR="006B200C" w:rsidRDefault="006B200C" w:rsidP="006B200C">
      <w:pPr>
        <w:spacing w:after="360" w:line="276" w:lineRule="auto"/>
        <w:jc w:val="center"/>
      </w:pPr>
      <w:r>
        <w:t>Studiju departamentam</w:t>
      </w:r>
    </w:p>
    <w:p w14:paraId="05AC1B2D" w14:textId="77777777" w:rsidR="006B200C" w:rsidRDefault="006B200C" w:rsidP="006B200C">
      <w:pPr>
        <w:spacing w:line="276" w:lineRule="auto"/>
        <w:jc w:val="right"/>
      </w:pPr>
      <w:r w:rsidRPr="001531EB">
        <w:t xml:space="preserve">Akadēmiskās </w:t>
      </w:r>
      <w:r w:rsidRPr="001531EB">
        <w:rPr>
          <w:highlight w:val="yellow"/>
        </w:rPr>
        <w:t>bakalaura/maģistra</w:t>
      </w:r>
      <w:r w:rsidRPr="001531EB">
        <w:t xml:space="preserve"> studiju programmas</w:t>
      </w:r>
    </w:p>
    <w:p w14:paraId="369B4206" w14:textId="77777777" w:rsidR="006B200C" w:rsidRPr="001531EB" w:rsidRDefault="006B200C" w:rsidP="006B200C">
      <w:pPr>
        <w:spacing w:line="276" w:lineRule="auto"/>
        <w:jc w:val="right"/>
      </w:pPr>
      <w:r>
        <w:t>“</w:t>
      </w:r>
      <w:r w:rsidRPr="00214931">
        <w:rPr>
          <w:highlight w:val="yellow"/>
        </w:rPr>
        <w:t>Studiju programmas nosaukums”</w:t>
      </w:r>
    </w:p>
    <w:p w14:paraId="7D40AE40" w14:textId="77777777" w:rsidR="006B200C" w:rsidRDefault="006B200C" w:rsidP="006B200C">
      <w:pPr>
        <w:spacing w:line="276" w:lineRule="auto"/>
        <w:jc w:val="right"/>
        <w:rPr>
          <w:b/>
          <w:bCs/>
        </w:rPr>
      </w:pPr>
      <w:r w:rsidRPr="001531EB">
        <w:t xml:space="preserve">studējošā/-s </w:t>
      </w:r>
      <w:r w:rsidRPr="001531EB">
        <w:rPr>
          <w:b/>
          <w:bCs/>
          <w:highlight w:val="yellow"/>
        </w:rPr>
        <w:t>Jāņa Bērziņa</w:t>
      </w:r>
    </w:p>
    <w:p w14:paraId="3569D7CB" w14:textId="77777777" w:rsidR="006B200C" w:rsidRDefault="006B200C" w:rsidP="006B200C">
      <w:pPr>
        <w:spacing w:line="276" w:lineRule="auto"/>
        <w:jc w:val="right"/>
      </w:pPr>
      <w:proofErr w:type="spellStart"/>
      <w:r w:rsidRPr="00214931">
        <w:t>stud</w:t>
      </w:r>
      <w:proofErr w:type="spellEnd"/>
      <w:r w:rsidRPr="00214931">
        <w:t xml:space="preserve">. </w:t>
      </w:r>
      <w:r>
        <w:t>a</w:t>
      </w:r>
      <w:r w:rsidRPr="00214931">
        <w:t xml:space="preserve">pliec. Nr.: </w:t>
      </w:r>
      <w:r w:rsidRPr="00214931">
        <w:rPr>
          <w:highlight w:val="yellow"/>
        </w:rPr>
        <w:t>ierakstīt</w:t>
      </w:r>
    </w:p>
    <w:p w14:paraId="2BBF997E" w14:textId="621975BB" w:rsidR="007D08FC" w:rsidRPr="006B200C" w:rsidRDefault="006B200C" w:rsidP="006B200C">
      <w:pPr>
        <w:spacing w:line="276" w:lineRule="auto"/>
        <w:jc w:val="right"/>
      </w:pPr>
      <w:r>
        <w:t xml:space="preserve">e-pasts: </w:t>
      </w:r>
      <w:r w:rsidRPr="00214931">
        <w:rPr>
          <w:highlight w:val="yellow"/>
        </w:rPr>
        <w:t>ierakstīt</w:t>
      </w:r>
    </w:p>
    <w:p w14:paraId="5AD3EA0F" w14:textId="77777777" w:rsidR="006B200C" w:rsidRDefault="006B200C">
      <w:pPr>
        <w:jc w:val="center"/>
        <w:rPr>
          <w:bCs/>
        </w:rPr>
      </w:pPr>
    </w:p>
    <w:p w14:paraId="664B49D0" w14:textId="177ABDE6" w:rsidR="006B200C" w:rsidRPr="006B200C" w:rsidRDefault="006B200C">
      <w:pPr>
        <w:jc w:val="center"/>
        <w:rPr>
          <w:bCs/>
        </w:rPr>
      </w:pPr>
      <w:r w:rsidRPr="006B200C">
        <w:rPr>
          <w:bCs/>
        </w:rPr>
        <w:t>IESNIEGUMS</w:t>
      </w:r>
    </w:p>
    <w:p w14:paraId="70704273" w14:textId="55DBA4BA" w:rsidR="007D08FC" w:rsidRPr="006B200C" w:rsidRDefault="00CA06EE">
      <w:pPr>
        <w:jc w:val="center"/>
        <w:rPr>
          <w:bCs/>
        </w:rPr>
      </w:pPr>
      <w:r w:rsidRPr="006B200C">
        <w:rPr>
          <w:bCs/>
        </w:rPr>
        <w:t xml:space="preserve"> par pārbaudījuma kārtošanas termiņa pagarinājumu</w:t>
      </w:r>
    </w:p>
    <w:p w14:paraId="1DB22127" w14:textId="77777777" w:rsidR="007D08FC" w:rsidRDefault="007D08FC">
      <w:pPr>
        <w:jc w:val="center"/>
        <w:rPr>
          <w:sz w:val="28"/>
          <w:szCs w:val="28"/>
        </w:rPr>
      </w:pPr>
    </w:p>
    <w:p w14:paraId="55AE93E2" w14:textId="77777777" w:rsidR="007D08FC" w:rsidRPr="006B200C" w:rsidRDefault="00CA06EE">
      <w:pPr>
        <w:spacing w:line="360" w:lineRule="auto"/>
        <w:ind w:firstLine="720"/>
        <w:jc w:val="both"/>
        <w:rPr>
          <w:highlight w:val="yellow"/>
        </w:rPr>
      </w:pPr>
      <w:r>
        <w:t xml:space="preserve">Sakarā ar </w:t>
      </w:r>
      <w:r w:rsidRPr="006B200C">
        <w:rPr>
          <w:highlight w:val="yellow"/>
        </w:rPr>
        <w:t>____________________________________________________________</w:t>
      </w:r>
    </w:p>
    <w:p w14:paraId="256C2037" w14:textId="1CFBB2D3" w:rsidR="007D08FC" w:rsidRDefault="00CA06EE">
      <w:pPr>
        <w:spacing w:line="360" w:lineRule="auto"/>
        <w:jc w:val="both"/>
      </w:pPr>
      <w:r w:rsidRPr="006B200C">
        <w:rPr>
          <w:highlight w:val="yellow"/>
        </w:rPr>
        <w:t>________________________________________________,</w:t>
      </w:r>
      <w:r w:rsidR="006B200C">
        <w:t xml:space="preserve"> </w:t>
      </w:r>
      <w:r>
        <w:t>lūdzu atļaut piešķirt pārbaudījuma kārtošanas termiņa pagarinājumu no 202</w:t>
      </w:r>
      <w:r w:rsidRPr="006B200C">
        <w:rPr>
          <w:highlight w:val="yellow"/>
        </w:rPr>
        <w:t>__</w:t>
      </w:r>
      <w:r>
        <w:t xml:space="preserve">.gada </w:t>
      </w:r>
      <w:r w:rsidRPr="006B200C">
        <w:rPr>
          <w:highlight w:val="yellow"/>
        </w:rPr>
        <w:t>__. ________</w:t>
      </w:r>
      <w:r>
        <w:t xml:space="preserve"> līdz 202</w:t>
      </w:r>
      <w:r w:rsidRPr="006B200C">
        <w:rPr>
          <w:highlight w:val="yellow"/>
        </w:rPr>
        <w:t>__</w:t>
      </w:r>
      <w:r>
        <w:t xml:space="preserve">. gada </w:t>
      </w:r>
      <w:r w:rsidRPr="006B200C">
        <w:rPr>
          <w:highlight w:val="yellow"/>
        </w:rPr>
        <w:t>__. ________.</w:t>
      </w:r>
    </w:p>
    <w:p w14:paraId="401CB306" w14:textId="77777777" w:rsidR="007D08FC" w:rsidRDefault="00CA06EE">
      <w:pPr>
        <w:spacing w:line="360" w:lineRule="auto"/>
        <w:ind w:firstLine="720"/>
        <w:jc w:val="both"/>
      </w:pPr>
      <w:r>
        <w:t>Pārbaudījuma kārtošanas termiņa pagarinājumā kārtošu šādus pārbaudījumus (nenokārtoti A un B daļas priekšmeti):</w:t>
      </w:r>
    </w:p>
    <w:tbl>
      <w:tblPr>
        <w:tblStyle w:val="a"/>
        <w:tblW w:w="8975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2"/>
        <w:gridCol w:w="1276"/>
        <w:gridCol w:w="1701"/>
        <w:gridCol w:w="2126"/>
      </w:tblGrid>
      <w:tr w:rsidR="006B200C" w14:paraId="56E59204" w14:textId="77777777" w:rsidTr="006B200C">
        <w:trPr>
          <w:trHeight w:val="404"/>
        </w:trPr>
        <w:tc>
          <w:tcPr>
            <w:tcW w:w="3872" w:type="dxa"/>
          </w:tcPr>
          <w:p w14:paraId="280CCD3D" w14:textId="77777777" w:rsidR="006B200C" w:rsidRDefault="006B200C">
            <w:pPr>
              <w:spacing w:before="4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Lekciju kurss / kursa kods</w:t>
            </w:r>
          </w:p>
        </w:tc>
        <w:tc>
          <w:tcPr>
            <w:tcW w:w="1276" w:type="dxa"/>
          </w:tcPr>
          <w:p w14:paraId="0E2A71C2" w14:textId="77777777" w:rsidR="006B200C" w:rsidRDefault="006B200C">
            <w:pPr>
              <w:spacing w:before="4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KP / </w:t>
            </w:r>
            <w:proofErr w:type="spellStart"/>
            <w:r>
              <w:rPr>
                <w:b/>
                <w:sz w:val="20"/>
                <w:szCs w:val="20"/>
              </w:rPr>
              <w:t>Pārb.veids</w:t>
            </w:r>
            <w:proofErr w:type="spellEnd"/>
          </w:p>
        </w:tc>
        <w:tc>
          <w:tcPr>
            <w:tcW w:w="1701" w:type="dxa"/>
          </w:tcPr>
          <w:p w14:paraId="0D5AD5BA" w14:textId="77777777" w:rsidR="006B200C" w:rsidRDefault="006B200C">
            <w:pPr>
              <w:spacing w:before="4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Datums (nokārtot līdz)</w:t>
            </w:r>
          </w:p>
        </w:tc>
        <w:tc>
          <w:tcPr>
            <w:tcW w:w="2126" w:type="dxa"/>
          </w:tcPr>
          <w:p w14:paraId="70C60786" w14:textId="77777777" w:rsidR="006B200C" w:rsidRDefault="006B200C">
            <w:pPr>
              <w:spacing w:before="4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Docētājs</w:t>
            </w:r>
          </w:p>
        </w:tc>
      </w:tr>
      <w:tr w:rsidR="006B200C" w14:paraId="298886B3" w14:textId="77777777" w:rsidTr="006B200C">
        <w:tc>
          <w:tcPr>
            <w:tcW w:w="3872" w:type="dxa"/>
          </w:tcPr>
          <w:p w14:paraId="401F945F" w14:textId="77777777" w:rsidR="006B200C" w:rsidRDefault="006B200C">
            <w:pPr>
              <w:spacing w:before="40" w:after="20"/>
            </w:pPr>
          </w:p>
        </w:tc>
        <w:tc>
          <w:tcPr>
            <w:tcW w:w="1276" w:type="dxa"/>
          </w:tcPr>
          <w:p w14:paraId="168BD017" w14:textId="77777777" w:rsidR="006B200C" w:rsidRDefault="006B200C">
            <w:pPr>
              <w:spacing w:before="40" w:after="20"/>
            </w:pPr>
          </w:p>
        </w:tc>
        <w:tc>
          <w:tcPr>
            <w:tcW w:w="1701" w:type="dxa"/>
          </w:tcPr>
          <w:p w14:paraId="0CBAB217" w14:textId="77777777" w:rsidR="006B200C" w:rsidRDefault="006B200C">
            <w:pPr>
              <w:spacing w:before="40" w:after="20"/>
            </w:pPr>
          </w:p>
        </w:tc>
        <w:tc>
          <w:tcPr>
            <w:tcW w:w="2126" w:type="dxa"/>
          </w:tcPr>
          <w:p w14:paraId="714EC484" w14:textId="77777777" w:rsidR="006B200C" w:rsidRDefault="006B200C">
            <w:pPr>
              <w:spacing w:before="40" w:after="20"/>
            </w:pPr>
          </w:p>
        </w:tc>
      </w:tr>
      <w:tr w:rsidR="006B200C" w14:paraId="274C4974" w14:textId="77777777" w:rsidTr="006B200C">
        <w:tc>
          <w:tcPr>
            <w:tcW w:w="3872" w:type="dxa"/>
          </w:tcPr>
          <w:p w14:paraId="75A44416" w14:textId="77777777" w:rsidR="006B200C" w:rsidRDefault="006B200C">
            <w:pPr>
              <w:spacing w:before="40" w:after="20"/>
            </w:pPr>
          </w:p>
        </w:tc>
        <w:tc>
          <w:tcPr>
            <w:tcW w:w="1276" w:type="dxa"/>
          </w:tcPr>
          <w:p w14:paraId="39D4EFA3" w14:textId="77777777" w:rsidR="006B200C" w:rsidRDefault="006B200C">
            <w:pPr>
              <w:spacing w:before="40" w:after="20"/>
            </w:pPr>
          </w:p>
        </w:tc>
        <w:tc>
          <w:tcPr>
            <w:tcW w:w="1701" w:type="dxa"/>
          </w:tcPr>
          <w:p w14:paraId="38FA0C91" w14:textId="77777777" w:rsidR="006B200C" w:rsidRDefault="006B200C">
            <w:pPr>
              <w:spacing w:before="40" w:after="20"/>
            </w:pPr>
          </w:p>
        </w:tc>
        <w:tc>
          <w:tcPr>
            <w:tcW w:w="2126" w:type="dxa"/>
          </w:tcPr>
          <w:p w14:paraId="6BC0F409" w14:textId="77777777" w:rsidR="006B200C" w:rsidRDefault="006B200C">
            <w:pPr>
              <w:spacing w:before="40" w:after="20"/>
            </w:pPr>
          </w:p>
        </w:tc>
      </w:tr>
      <w:tr w:rsidR="006B200C" w14:paraId="0B585819" w14:textId="77777777" w:rsidTr="006B200C">
        <w:tc>
          <w:tcPr>
            <w:tcW w:w="3872" w:type="dxa"/>
          </w:tcPr>
          <w:p w14:paraId="34AAA794" w14:textId="77777777" w:rsidR="006B200C" w:rsidRDefault="006B200C">
            <w:pPr>
              <w:spacing w:before="40" w:after="20"/>
            </w:pPr>
          </w:p>
        </w:tc>
        <w:tc>
          <w:tcPr>
            <w:tcW w:w="1276" w:type="dxa"/>
          </w:tcPr>
          <w:p w14:paraId="11EBBAB3" w14:textId="77777777" w:rsidR="006B200C" w:rsidRDefault="006B200C">
            <w:pPr>
              <w:spacing w:before="40" w:after="20"/>
            </w:pPr>
          </w:p>
        </w:tc>
        <w:tc>
          <w:tcPr>
            <w:tcW w:w="1701" w:type="dxa"/>
          </w:tcPr>
          <w:p w14:paraId="1B662804" w14:textId="77777777" w:rsidR="006B200C" w:rsidRDefault="006B200C">
            <w:pPr>
              <w:spacing w:before="40" w:after="20"/>
            </w:pPr>
          </w:p>
        </w:tc>
        <w:tc>
          <w:tcPr>
            <w:tcW w:w="2126" w:type="dxa"/>
          </w:tcPr>
          <w:p w14:paraId="3919E3C4" w14:textId="77777777" w:rsidR="006B200C" w:rsidRDefault="006B200C">
            <w:pPr>
              <w:spacing w:before="40" w:after="20"/>
            </w:pPr>
          </w:p>
        </w:tc>
      </w:tr>
      <w:tr w:rsidR="006B200C" w14:paraId="538A3A13" w14:textId="77777777" w:rsidTr="006B200C">
        <w:tc>
          <w:tcPr>
            <w:tcW w:w="3872" w:type="dxa"/>
          </w:tcPr>
          <w:p w14:paraId="57385C65" w14:textId="77777777" w:rsidR="006B200C" w:rsidRDefault="006B200C">
            <w:pPr>
              <w:spacing w:before="40" w:after="20"/>
            </w:pPr>
          </w:p>
        </w:tc>
        <w:tc>
          <w:tcPr>
            <w:tcW w:w="1276" w:type="dxa"/>
          </w:tcPr>
          <w:p w14:paraId="283D7A11" w14:textId="77777777" w:rsidR="006B200C" w:rsidRDefault="006B200C">
            <w:pPr>
              <w:spacing w:before="40" w:after="20"/>
            </w:pPr>
          </w:p>
        </w:tc>
        <w:tc>
          <w:tcPr>
            <w:tcW w:w="1701" w:type="dxa"/>
          </w:tcPr>
          <w:p w14:paraId="59809CD1" w14:textId="77777777" w:rsidR="006B200C" w:rsidRDefault="006B200C">
            <w:pPr>
              <w:spacing w:before="40" w:after="20"/>
            </w:pPr>
          </w:p>
        </w:tc>
        <w:tc>
          <w:tcPr>
            <w:tcW w:w="2126" w:type="dxa"/>
          </w:tcPr>
          <w:p w14:paraId="360CD212" w14:textId="77777777" w:rsidR="006B200C" w:rsidRDefault="006B200C">
            <w:pPr>
              <w:spacing w:before="40" w:after="20"/>
            </w:pPr>
          </w:p>
        </w:tc>
      </w:tr>
    </w:tbl>
    <w:p w14:paraId="78E2C304" w14:textId="77777777" w:rsidR="007D08FC" w:rsidRDefault="007D08FC"/>
    <w:p w14:paraId="428FC8A5" w14:textId="56C239F3" w:rsidR="007D08FC" w:rsidRPr="006B200C" w:rsidRDefault="006B200C" w:rsidP="006B200C">
      <w:pPr>
        <w:spacing w:line="276" w:lineRule="auto"/>
        <w:jc w:val="both"/>
      </w:pPr>
      <w:r>
        <w:t xml:space="preserve">Pievienotie dokumenti: </w:t>
      </w:r>
      <w:r w:rsidRPr="001D73FB">
        <w:rPr>
          <w:highlight w:val="yellow"/>
        </w:rPr>
        <w:t>…</w:t>
      </w:r>
      <w:r>
        <w:t xml:space="preserve"> </w:t>
      </w:r>
      <w:r w:rsidRPr="00C6602A">
        <w:rPr>
          <w:color w:val="A6A6A6" w:themeColor="background1" w:themeShade="A6"/>
          <w:sz w:val="20"/>
          <w:szCs w:val="20"/>
        </w:rPr>
        <w:t>(ja tādi paredzēti</w:t>
      </w:r>
      <w:r>
        <w:rPr>
          <w:color w:val="A6A6A6" w:themeColor="background1" w:themeShade="A6"/>
          <w:sz w:val="20"/>
          <w:szCs w:val="20"/>
        </w:rPr>
        <w:t>, ja nav, tad šo rindu dzēš</w:t>
      </w:r>
      <w:r w:rsidRPr="00C6602A">
        <w:rPr>
          <w:color w:val="A6A6A6" w:themeColor="background1" w:themeShade="A6"/>
          <w:sz w:val="20"/>
          <w:szCs w:val="20"/>
        </w:rPr>
        <w:t>)</w:t>
      </w:r>
    </w:p>
    <w:p w14:paraId="7F639997" w14:textId="77777777" w:rsidR="006B200C" w:rsidRDefault="006B200C" w:rsidP="006B200C">
      <w:pPr>
        <w:spacing w:before="360"/>
        <w:jc w:val="both"/>
      </w:pPr>
      <w:r w:rsidRPr="00214931">
        <w:rPr>
          <w:highlight w:val="yellow"/>
        </w:rPr>
        <w:t>Vārds Uzvārds</w:t>
      </w:r>
    </w:p>
    <w:p w14:paraId="2B08305D" w14:textId="77777777" w:rsidR="006B200C" w:rsidRPr="001D73FB" w:rsidRDefault="006B200C" w:rsidP="006B200C">
      <w:pPr>
        <w:spacing w:after="120"/>
        <w:jc w:val="both"/>
        <w:rPr>
          <w:sz w:val="20"/>
          <w:szCs w:val="20"/>
        </w:rPr>
      </w:pPr>
      <w:r w:rsidRPr="001D73FB">
        <w:rPr>
          <w:sz w:val="20"/>
          <w:szCs w:val="20"/>
        </w:rPr>
        <w:t>Drošs elektroniskais paraksts un laika zīmogs</w:t>
      </w:r>
    </w:p>
    <w:p w14:paraId="504C329E" w14:textId="77777777" w:rsidR="00CA06EE" w:rsidRDefault="00CA06EE">
      <w:pPr>
        <w:spacing w:line="360" w:lineRule="auto"/>
        <w:rPr>
          <w:b/>
        </w:rPr>
      </w:pPr>
    </w:p>
    <w:p w14:paraId="33A6E52F" w14:textId="264CB384" w:rsidR="007D08FC" w:rsidRPr="006B200C" w:rsidRDefault="006B200C" w:rsidP="006B200C">
      <w:pPr>
        <w:spacing w:line="360" w:lineRule="auto"/>
        <w:rPr>
          <w:bCs/>
        </w:rPr>
      </w:pPr>
      <w:r w:rsidRPr="006B200C">
        <w:rPr>
          <w:bCs/>
        </w:rPr>
        <w:t>SASKAŅOTS</w:t>
      </w:r>
    </w:p>
    <w:p w14:paraId="239EE461" w14:textId="449927F4" w:rsidR="006B200C" w:rsidRDefault="006B200C" w:rsidP="006B200C">
      <w:pPr>
        <w:spacing w:line="360" w:lineRule="auto"/>
        <w:rPr>
          <w:bCs/>
        </w:rPr>
      </w:pPr>
      <w:r w:rsidRPr="006B200C">
        <w:rPr>
          <w:bCs/>
        </w:rPr>
        <w:t>Programmas/apakšprogrammas vadītājs</w:t>
      </w:r>
    </w:p>
    <w:p w14:paraId="3A576DD6" w14:textId="5120E90F" w:rsidR="006B200C" w:rsidRPr="006B200C" w:rsidRDefault="006B200C" w:rsidP="006B200C">
      <w:pPr>
        <w:spacing w:line="360" w:lineRule="auto"/>
        <w:rPr>
          <w:bCs/>
        </w:rPr>
      </w:pPr>
      <w:r w:rsidRPr="006B200C">
        <w:rPr>
          <w:bCs/>
        </w:rPr>
        <w:t>Studiju departaments</w:t>
      </w:r>
    </w:p>
    <w:sectPr w:rsidR="006B200C" w:rsidRPr="006B200C" w:rsidSect="006B200C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FC"/>
    <w:rsid w:val="006B200C"/>
    <w:rsid w:val="007D08FC"/>
    <w:rsid w:val="00C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5C02"/>
  <w15:docId w15:val="{CA123A5F-7169-46D9-B5F3-014DCCBC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qFormat/>
    <w:rsid w:val="00F3565B"/>
    <w:pPr>
      <w:keepNext/>
      <w:outlineLvl w:val="0"/>
    </w:pPr>
    <w:rPr>
      <w:sz w:val="28"/>
      <w:szCs w:val="20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rsid w:val="0063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rsid w:val="00DC1C20"/>
    <w:pPr>
      <w:jc w:val="both"/>
    </w:pPr>
    <w:rPr>
      <w:sz w:val="28"/>
      <w:szCs w:val="20"/>
      <w:lang w:eastAsia="en-US"/>
    </w:rPr>
  </w:style>
  <w:style w:type="paragraph" w:styleId="Balonteksts">
    <w:name w:val="Balloon Text"/>
    <w:basedOn w:val="Parasts"/>
    <w:semiHidden/>
    <w:rsid w:val="00866BDD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rsid w:val="00EE743F"/>
    <w:pPr>
      <w:spacing w:before="100" w:beforeAutospacing="1" w:after="100" w:afterAutospacing="1"/>
    </w:p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  <Statuss xmlns="3b3e7173-f453-4ed7-855e-f27fe3572a80" xsi:nil="true"/>
    <Saska_x0146_ot_x0101_js xmlns="3b3e7173-f453-4ed7-855e-f27fe3572a80">
      <UserInfo>
        <DisplayName/>
        <AccountId xsi:nil="true"/>
        <AccountType/>
      </UserInfo>
    </Saska_x0146_ot_x0101_js>
    <Apstiprin_x0101_ts xmlns="3b3e7173-f453-4ed7-855e-f27fe3572a80">true</Apstiprin_x0101_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1BF9D99869A409C3A8EF58A133D44" ma:contentTypeVersion="18" ma:contentTypeDescription="Create a new document." ma:contentTypeScope="" ma:versionID="aeb93f6e9ebfb4f66ab186f39cd279bb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ac2d0b10cff37f7e0eda52d8a6ec9d19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aska_x0146_ot_x0101_js" minOccurs="0"/>
                <xsd:element ref="ns3:Apstiprin_x0101_ts" minOccurs="0"/>
                <xsd:element ref="ns3:Statu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46992a-92cb-4bb0-993d-852d3c2ea784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aska_x0146_ot_x0101_js" ma:index="23" nillable="true" ma:displayName="Saskaņotājs" ma:format="Dropdown" ma:list="UserInfo" ma:SharePointGroup="0" ma:internalName="Saska_x0146_ot_x0101_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stiprin_x0101_ts" ma:index="24" nillable="true" ma:displayName="Apstiprināts" ma:default="1" ma:format="Dropdown" ma:internalName="Apstiprin_x0101_ts">
      <xsd:simpleType>
        <xsd:restriction base="dms:Boolean"/>
      </xsd:simpleType>
    </xsd:element>
    <xsd:element name="Statuss" ma:index="25" nillable="true" ma:displayName="Statuss" ma:format="Dropdown" ma:internalName="Statuss">
      <xsd:simpleType>
        <xsd:restriction base="dms:Choice">
          <xsd:enumeration value="Gatavs sūtīšanai"/>
          <xsd:enumeration value="Nosūtīts"/>
          <xsd:enumeration value="Atcel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EmPrUMj3XhFIXMkv57UQUygQTQ==">AMUW2mVlSlsML7f4uL4KR2KmHHgY8LhT1NWsbH6PLmCQNDWUpoZEbP6nEJLdU9MY9QgM9K2fKJ0QYCAxzPlYI3wkkdmCD2aSGU5QhzcunvXm52Ntc9LcYjW+/y2JQu548atEbeMpWar5A/xLnWpYJYiubsWZSe4ZqZhp4RZV0S5tHH7fWpCifPcv88QsHQN26YVuZrhbG804OlqpcyTKnq6hIe3JCNWpXa++CWmjuyjvGYuz12fV8Txg0ovRkKsRZgwi16SqC1jxA46gzDVYzIvoe7P3Ne35tQv38fTa8346xR4bIM0EeWo=</go:docsCustomData>
</go:gDocsCustomXmlDataStorage>
</file>

<file path=customXml/itemProps1.xml><?xml version="1.0" encoding="utf-8"?>
<ds:datastoreItem xmlns:ds="http://schemas.openxmlformats.org/officeDocument/2006/customXml" ds:itemID="{2F8B4EAA-69F6-41A1-92B9-478E807966B2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customXml/itemProps2.xml><?xml version="1.0" encoding="utf-8"?>
<ds:datastoreItem xmlns:ds="http://schemas.openxmlformats.org/officeDocument/2006/customXml" ds:itemID="{E4B03EA7-5F89-4F32-B3B2-A7E030154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D23FB-E08E-48E0-BBF3-9BCE0091B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Company>Kultūras ministrija un padotības iestādes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Egija Salaciete</cp:lastModifiedBy>
  <cp:revision>2</cp:revision>
  <dcterms:created xsi:type="dcterms:W3CDTF">2025-01-06T09:15:00Z</dcterms:created>
  <dcterms:modified xsi:type="dcterms:W3CDTF">2025-01-06T09:15:00Z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